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319" w:lineRule="auto" w:before="37"/>
        <w:ind w:left="202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457200</wp:posOffset>
            </wp:positionH>
            <wp:positionV relativeFrom="paragraph">
              <wp:posOffset>1062</wp:posOffset>
            </wp:positionV>
            <wp:extent cx="1098537" cy="110172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37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4949"/>
          <w:w w:val="105"/>
        </w:rPr>
        <w:t>Die LCD LaserCut AG wurde 1995 gegründet und ist eine unabhängige Unternehmung. Unser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Kerngeschäft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ist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das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Laserschneiden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von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Elektroblechen,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ganzheitlich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ergänzt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mit innovativen Paketiertechnologien und umfassendem Prozessengineering. Wir bauen Prototypen und Kleinserien und begleiten unsere Kunden bis zur Serienfertigung.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>
          <w:color w:val="E83712"/>
          <w:spacing w:val="-8"/>
        </w:rPr>
        <w:t>Techniker</w:t>
      </w:r>
      <w:r>
        <w:rPr>
          <w:color w:val="E83712"/>
          <w:spacing w:val="-3"/>
        </w:rPr>
        <w:t> </w:t>
      </w:r>
      <w:r>
        <w:rPr>
          <w:color w:val="E83712"/>
          <w:spacing w:val="-8"/>
        </w:rPr>
        <w:t>/</w:t>
      </w:r>
      <w:r>
        <w:rPr>
          <w:color w:val="E83712"/>
          <w:spacing w:val="-5"/>
        </w:rPr>
        <w:t> </w:t>
      </w:r>
      <w:r>
        <w:rPr>
          <w:color w:val="E83712"/>
          <w:spacing w:val="-8"/>
        </w:rPr>
        <w:t>Konstrukteur</w:t>
      </w:r>
      <w:r>
        <w:rPr>
          <w:color w:val="E83712"/>
          <w:spacing w:val="-6"/>
        </w:rPr>
        <w:t> </w:t>
      </w:r>
      <w:r>
        <w:rPr>
          <w:color w:val="E83712"/>
          <w:spacing w:val="-8"/>
        </w:rPr>
        <w:t>elektrische</w:t>
      </w:r>
      <w:r>
        <w:rPr>
          <w:color w:val="E83712"/>
          <w:spacing w:val="-5"/>
        </w:rPr>
        <w:t> </w:t>
      </w:r>
      <w:r>
        <w:rPr>
          <w:color w:val="E83712"/>
          <w:spacing w:val="-8"/>
        </w:rPr>
        <w:t>Antriebstechnik</w:t>
      </w:r>
      <w:r>
        <w:rPr>
          <w:color w:val="E83712"/>
          <w:spacing w:val="-5"/>
        </w:rPr>
        <w:t> </w:t>
      </w:r>
      <w:r>
        <w:rPr>
          <w:color w:val="E83712"/>
          <w:spacing w:val="-8"/>
        </w:rPr>
        <w:t>(a)</w:t>
      </w:r>
    </w:p>
    <w:p>
      <w:pPr>
        <w:pStyle w:val="BodyText"/>
        <w:spacing w:before="2"/>
        <w:rPr>
          <w:rFonts w:ascii="Trebuchet MS"/>
          <w:b/>
          <w:sz w:val="30"/>
        </w:rPr>
      </w:pPr>
    </w:p>
    <w:p>
      <w:pPr>
        <w:pStyle w:val="Heading1"/>
        <w:spacing w:before="1"/>
      </w:pPr>
      <w:r>
        <w:rPr>
          <w:color w:val="494949"/>
          <w:spacing w:val="-2"/>
        </w:rPr>
        <w:t>Tätigkeiten</w:t>
      </w:r>
    </w:p>
    <w:p>
      <w:pPr>
        <w:pStyle w:val="BodyText"/>
        <w:spacing w:before="6"/>
        <w:rPr>
          <w:rFonts w:ascii="Trebuchet MS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316" w:lineRule="auto" w:before="0" w:after="0"/>
        <w:ind w:left="971" w:right="1247" w:hanging="361"/>
        <w:jc w:val="left"/>
        <w:rPr>
          <w:sz w:val="22"/>
        </w:rPr>
      </w:pPr>
      <w:r>
        <w:rPr>
          <w:color w:val="494949"/>
          <w:w w:val="105"/>
          <w:sz w:val="22"/>
        </w:rPr>
        <w:t>Konstruktion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und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Entwicklung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von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Werkzeugen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und</w:t>
      </w:r>
      <w:r>
        <w:rPr>
          <w:color w:val="494949"/>
          <w:spacing w:val="-3"/>
          <w:w w:val="105"/>
          <w:sz w:val="22"/>
        </w:rPr>
        <w:t> </w:t>
      </w:r>
      <w:r>
        <w:rPr>
          <w:color w:val="494949"/>
          <w:w w:val="105"/>
          <w:sz w:val="22"/>
        </w:rPr>
        <w:t>Vorrichtungen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zur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Herstellung</w:t>
      </w:r>
      <w:r>
        <w:rPr>
          <w:color w:val="494949"/>
          <w:spacing w:val="-2"/>
          <w:w w:val="105"/>
          <w:sz w:val="22"/>
        </w:rPr>
        <w:t> </w:t>
      </w:r>
      <w:r>
        <w:rPr>
          <w:color w:val="494949"/>
          <w:w w:val="105"/>
          <w:sz w:val="22"/>
        </w:rPr>
        <w:t>der </w:t>
      </w:r>
      <w:r>
        <w:rPr>
          <w:color w:val="494949"/>
          <w:spacing w:val="-2"/>
          <w:w w:val="105"/>
          <w:sz w:val="22"/>
        </w:rPr>
        <w:t>Motorelemente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4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CAD</w:t>
      </w:r>
      <w:r>
        <w:rPr>
          <w:color w:val="494949"/>
          <w:spacing w:val="4"/>
          <w:w w:val="105"/>
          <w:sz w:val="22"/>
        </w:rPr>
        <w:t> </w:t>
      </w:r>
      <w:r>
        <w:rPr>
          <w:color w:val="494949"/>
          <w:w w:val="105"/>
          <w:sz w:val="22"/>
        </w:rPr>
        <w:t>Zeichnungserstellung</w:t>
      </w:r>
      <w:r>
        <w:rPr>
          <w:color w:val="494949"/>
          <w:spacing w:val="5"/>
          <w:w w:val="105"/>
          <w:sz w:val="22"/>
        </w:rPr>
        <w:t> </w:t>
      </w:r>
      <w:r>
        <w:rPr>
          <w:color w:val="494949"/>
          <w:w w:val="105"/>
          <w:sz w:val="22"/>
        </w:rPr>
        <w:t>mittels</w:t>
      </w:r>
      <w:r>
        <w:rPr>
          <w:color w:val="494949"/>
          <w:spacing w:val="5"/>
          <w:w w:val="105"/>
          <w:sz w:val="22"/>
        </w:rPr>
        <w:t> </w:t>
      </w:r>
      <w:r>
        <w:rPr>
          <w:color w:val="494949"/>
          <w:w w:val="105"/>
          <w:sz w:val="22"/>
        </w:rPr>
        <w:t>Solid</w:t>
      </w:r>
      <w:r>
        <w:rPr>
          <w:color w:val="494949"/>
          <w:spacing w:val="4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Works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7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Erstellung</w:t>
      </w:r>
      <w:r>
        <w:rPr>
          <w:color w:val="494949"/>
          <w:spacing w:val="-10"/>
          <w:w w:val="105"/>
          <w:sz w:val="22"/>
        </w:rPr>
        <w:t> </w:t>
      </w:r>
      <w:r>
        <w:rPr>
          <w:color w:val="494949"/>
          <w:w w:val="105"/>
          <w:sz w:val="22"/>
        </w:rPr>
        <w:t>von</w:t>
      </w:r>
      <w:r>
        <w:rPr>
          <w:color w:val="494949"/>
          <w:spacing w:val="-10"/>
          <w:w w:val="105"/>
          <w:sz w:val="22"/>
        </w:rPr>
        <w:t> </w:t>
      </w:r>
      <w:r>
        <w:rPr>
          <w:color w:val="494949"/>
          <w:w w:val="105"/>
          <w:sz w:val="22"/>
        </w:rPr>
        <w:t>Operationsplänen</w:t>
      </w:r>
      <w:r>
        <w:rPr>
          <w:color w:val="494949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und</w:t>
      </w:r>
      <w:r>
        <w:rPr>
          <w:color w:val="494949"/>
          <w:spacing w:val="-10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Prüfanweisungen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6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Technische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Kundenprojektleitung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7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Unterstützung</w:t>
      </w:r>
      <w:r>
        <w:rPr>
          <w:color w:val="494949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Gesamtgeschäftsprozess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(Verkauf,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w w:val="105"/>
          <w:sz w:val="22"/>
        </w:rPr>
        <w:t>Produktion,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etc.)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</w:pPr>
      <w:r>
        <w:rPr>
          <w:color w:val="494949"/>
          <w:spacing w:val="-2"/>
        </w:rPr>
        <w:t>Anforderungen</w:t>
      </w:r>
    </w:p>
    <w:p>
      <w:pPr>
        <w:pStyle w:val="BodyText"/>
        <w:spacing w:before="6"/>
        <w:rPr>
          <w:rFonts w:ascii="Trebuchet MS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0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Freude</w:t>
      </w:r>
      <w:r>
        <w:rPr>
          <w:color w:val="494949"/>
          <w:spacing w:val="-14"/>
          <w:w w:val="105"/>
          <w:sz w:val="22"/>
        </w:rPr>
        <w:t> </w:t>
      </w:r>
      <w:r>
        <w:rPr>
          <w:color w:val="494949"/>
          <w:w w:val="105"/>
          <w:sz w:val="22"/>
        </w:rPr>
        <w:t>am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innovativen,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kreativen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Mitdenken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für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Entwicklungsmöglichkeiten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im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Betrieb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319" w:lineRule="auto" w:before="87" w:after="0"/>
        <w:ind w:left="971" w:right="1571" w:hanging="361"/>
        <w:jc w:val="left"/>
        <w:rPr>
          <w:sz w:val="22"/>
        </w:rPr>
      </w:pPr>
      <w:r>
        <w:rPr>
          <w:color w:val="494949"/>
          <w:spacing w:val="-2"/>
          <w:w w:val="105"/>
          <w:sz w:val="22"/>
        </w:rPr>
        <w:t>Abschluss in einem mechanischen Beruf (z.B. als Werkzeugmacher, Polymechaniker, Motorradmechaniker)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67" w:lineRule="exact" w:before="0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Technikerabschluss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mit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w w:val="105"/>
          <w:sz w:val="22"/>
        </w:rPr>
        <w:t>Schwerpunkt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in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w w:val="105"/>
          <w:sz w:val="22"/>
        </w:rPr>
        <w:t>der</w:t>
      </w:r>
      <w:r>
        <w:rPr>
          <w:color w:val="494949"/>
          <w:spacing w:val="-12"/>
          <w:w w:val="105"/>
          <w:sz w:val="22"/>
        </w:rPr>
        <w:t> </w:t>
      </w:r>
      <w:r>
        <w:rPr>
          <w:color w:val="494949"/>
          <w:w w:val="105"/>
          <w:sz w:val="22"/>
        </w:rPr>
        <w:t>Konstruktion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w w:val="105"/>
          <w:sz w:val="22"/>
        </w:rPr>
        <w:t>bzw.</w:t>
      </w:r>
      <w:r>
        <w:rPr>
          <w:color w:val="494949"/>
          <w:spacing w:val="-9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Maschinenbau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7" w:after="0"/>
        <w:ind w:left="971" w:right="0" w:hanging="360"/>
        <w:jc w:val="left"/>
        <w:rPr>
          <w:sz w:val="22"/>
        </w:rPr>
      </w:pPr>
      <w:r>
        <w:rPr>
          <w:color w:val="494949"/>
          <w:spacing w:val="-2"/>
          <w:w w:val="105"/>
          <w:sz w:val="22"/>
        </w:rPr>
        <w:t>Erfahrungen im Elektromaschinenbau</w:t>
      </w:r>
      <w:r>
        <w:rPr>
          <w:color w:val="494949"/>
          <w:spacing w:val="-4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und in</w:t>
      </w:r>
      <w:r>
        <w:rPr>
          <w:color w:val="494949"/>
          <w:spacing w:val="-1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der</w:t>
      </w:r>
      <w:r>
        <w:rPr>
          <w:color w:val="494949"/>
          <w:spacing w:val="-1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Messtechnik sind</w:t>
      </w:r>
      <w:r>
        <w:rPr>
          <w:color w:val="494949"/>
          <w:spacing w:val="-1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ein</w:t>
      </w:r>
      <w:r>
        <w:rPr>
          <w:color w:val="494949"/>
          <w:spacing w:val="-3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Vorteil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7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Sehr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gute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494949"/>
          <w:w w:val="105"/>
          <w:sz w:val="22"/>
        </w:rPr>
        <w:t>Deutschkenntnisse</w:t>
      </w:r>
      <w:r>
        <w:rPr>
          <w:color w:val="494949"/>
          <w:spacing w:val="-4"/>
          <w:w w:val="105"/>
          <w:sz w:val="22"/>
        </w:rPr>
        <w:t> </w:t>
      </w:r>
      <w:r>
        <w:rPr>
          <w:color w:val="494949"/>
          <w:w w:val="105"/>
          <w:sz w:val="22"/>
        </w:rPr>
        <w:t>in</w:t>
      </w:r>
      <w:r>
        <w:rPr>
          <w:color w:val="494949"/>
          <w:spacing w:val="-5"/>
          <w:w w:val="105"/>
          <w:sz w:val="22"/>
        </w:rPr>
        <w:t> </w:t>
      </w:r>
      <w:r>
        <w:rPr>
          <w:color w:val="494949"/>
          <w:w w:val="105"/>
          <w:sz w:val="22"/>
        </w:rPr>
        <w:t>Wort</w:t>
      </w:r>
      <w:r>
        <w:rPr>
          <w:color w:val="494949"/>
          <w:spacing w:val="-6"/>
          <w:w w:val="105"/>
          <w:sz w:val="22"/>
        </w:rPr>
        <w:t> </w:t>
      </w:r>
      <w:r>
        <w:rPr>
          <w:color w:val="494949"/>
          <w:w w:val="105"/>
          <w:sz w:val="22"/>
        </w:rPr>
        <w:t>und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494949"/>
          <w:spacing w:val="-2"/>
          <w:w w:val="105"/>
          <w:sz w:val="22"/>
        </w:rPr>
        <w:t>Schrift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89" w:after="0"/>
        <w:ind w:left="971" w:right="0" w:hanging="360"/>
        <w:jc w:val="left"/>
        <w:rPr>
          <w:sz w:val="22"/>
        </w:rPr>
      </w:pPr>
      <w:r>
        <w:rPr>
          <w:color w:val="494949"/>
          <w:w w:val="105"/>
          <w:sz w:val="22"/>
        </w:rPr>
        <w:t>Gute</w:t>
      </w:r>
      <w:r>
        <w:rPr>
          <w:color w:val="494949"/>
          <w:spacing w:val="-11"/>
          <w:w w:val="105"/>
          <w:sz w:val="22"/>
        </w:rPr>
        <w:t> </w:t>
      </w:r>
      <w:r>
        <w:rPr>
          <w:color w:val="494949"/>
          <w:w w:val="105"/>
          <w:sz w:val="22"/>
        </w:rPr>
        <w:t>Englischkenntnisse</w:t>
      </w:r>
      <w:r>
        <w:rPr>
          <w:color w:val="494949"/>
          <w:spacing w:val="-8"/>
          <w:w w:val="105"/>
          <w:sz w:val="22"/>
        </w:rPr>
        <w:t> </w:t>
      </w:r>
      <w:r>
        <w:rPr>
          <w:color w:val="494949"/>
          <w:w w:val="105"/>
          <w:sz w:val="22"/>
        </w:rPr>
        <w:t>sind</w:t>
      </w:r>
      <w:r>
        <w:rPr>
          <w:color w:val="494949"/>
          <w:spacing w:val="-8"/>
          <w:w w:val="105"/>
          <w:sz w:val="22"/>
        </w:rPr>
        <w:t> </w:t>
      </w:r>
      <w:r>
        <w:rPr>
          <w:color w:val="494949"/>
          <w:w w:val="105"/>
          <w:sz w:val="22"/>
        </w:rPr>
        <w:t>ein</w:t>
      </w:r>
      <w:r>
        <w:rPr>
          <w:color w:val="494949"/>
          <w:spacing w:val="-8"/>
          <w:w w:val="105"/>
          <w:sz w:val="22"/>
        </w:rPr>
        <w:t> </w:t>
      </w:r>
      <w:r>
        <w:rPr>
          <w:color w:val="494949"/>
          <w:spacing w:val="-4"/>
          <w:w w:val="105"/>
          <w:sz w:val="22"/>
        </w:rPr>
        <w:t>Plus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</w:pPr>
      <w:r>
        <w:rPr>
          <w:color w:val="494949"/>
        </w:rPr>
        <w:t>Wir</w:t>
      </w:r>
      <w:r>
        <w:rPr>
          <w:color w:val="494949"/>
          <w:spacing w:val="-13"/>
        </w:rPr>
        <w:t> </w:t>
      </w:r>
      <w:r>
        <w:rPr>
          <w:color w:val="494949"/>
          <w:spacing w:val="-2"/>
        </w:rPr>
        <w:t>bieten</w:t>
      </w:r>
    </w:p>
    <w:p>
      <w:pPr>
        <w:pStyle w:val="BodyText"/>
        <w:spacing w:line="319" w:lineRule="auto" w:before="97"/>
        <w:ind w:left="100"/>
      </w:pPr>
      <w:r>
        <w:rPr>
          <w:color w:val="494949"/>
          <w:w w:val="105"/>
        </w:rPr>
        <w:t>Freuen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Sie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sich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auf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einen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attraktiven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und</w:t>
      </w:r>
      <w:r>
        <w:rPr>
          <w:color w:val="494949"/>
          <w:spacing w:val="-4"/>
          <w:w w:val="105"/>
        </w:rPr>
        <w:t> </w:t>
      </w:r>
      <w:r>
        <w:rPr>
          <w:color w:val="494949"/>
          <w:w w:val="105"/>
        </w:rPr>
        <w:t>abwechslungsreichen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Arbeitsplatz,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modernste</w:t>
      </w:r>
      <w:r>
        <w:rPr>
          <w:color w:val="494949"/>
          <w:spacing w:val="-5"/>
          <w:w w:val="105"/>
        </w:rPr>
        <w:t> </w:t>
      </w:r>
      <w:r>
        <w:rPr>
          <w:color w:val="494949"/>
          <w:w w:val="105"/>
        </w:rPr>
        <w:t>Produktions-</w:t>
      </w:r>
      <w:r>
        <w:rPr>
          <w:color w:val="494949"/>
          <w:spacing w:val="-7"/>
          <w:w w:val="105"/>
        </w:rPr>
        <w:t> </w:t>
      </w:r>
      <w:r>
        <w:rPr>
          <w:color w:val="494949"/>
          <w:w w:val="105"/>
        </w:rPr>
        <w:t>und Arbeitsmittel,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viel</w:t>
      </w:r>
      <w:r>
        <w:rPr>
          <w:color w:val="494949"/>
          <w:spacing w:val="-11"/>
          <w:w w:val="105"/>
        </w:rPr>
        <w:t> </w:t>
      </w:r>
      <w:r>
        <w:rPr>
          <w:color w:val="494949"/>
          <w:w w:val="105"/>
        </w:rPr>
        <w:t>Freiraum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für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Kreativität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und</w:t>
      </w:r>
      <w:r>
        <w:rPr>
          <w:color w:val="494949"/>
          <w:spacing w:val="-13"/>
          <w:w w:val="105"/>
        </w:rPr>
        <w:t> </w:t>
      </w:r>
      <w:r>
        <w:rPr>
          <w:color w:val="494949"/>
          <w:w w:val="105"/>
        </w:rPr>
        <w:t>Innovation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sowie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die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Mitarbeit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in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einem</w:t>
      </w:r>
      <w:r>
        <w:rPr>
          <w:color w:val="494949"/>
          <w:spacing w:val="-13"/>
          <w:w w:val="105"/>
        </w:rPr>
        <w:t> </w:t>
      </w:r>
      <w:r>
        <w:rPr>
          <w:color w:val="494949"/>
          <w:w w:val="105"/>
        </w:rPr>
        <w:t>hochqualifizierten, kleinen und sympathischen Team. Weiterhin erhalten Sie Möglichkeiten, sich innerbetrieblich </w:t>
      </w:r>
      <w:r>
        <w:rPr>
          <w:color w:val="494949"/>
          <w:spacing w:val="-2"/>
          <w:w w:val="105"/>
        </w:rPr>
        <w:t>weiterzuentwickeln.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color w:val="494949"/>
          <w:spacing w:val="-2"/>
        </w:rPr>
        <w:t>Stellenantritt</w:t>
      </w:r>
    </w:p>
    <w:p>
      <w:pPr>
        <w:pStyle w:val="BodyText"/>
        <w:spacing w:before="97"/>
        <w:ind w:left="100"/>
      </w:pPr>
      <w:r>
        <w:rPr>
          <w:color w:val="494949"/>
          <w:w w:val="105"/>
        </w:rPr>
        <w:t>Per</w:t>
      </w:r>
      <w:r>
        <w:rPr>
          <w:color w:val="494949"/>
          <w:spacing w:val="-8"/>
          <w:w w:val="105"/>
        </w:rPr>
        <w:t> </w:t>
      </w:r>
      <w:r>
        <w:rPr>
          <w:color w:val="494949"/>
          <w:w w:val="105"/>
        </w:rPr>
        <w:t>sofort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oder</w:t>
      </w:r>
      <w:r>
        <w:rPr>
          <w:color w:val="494949"/>
          <w:spacing w:val="-10"/>
          <w:w w:val="105"/>
        </w:rPr>
        <w:t> </w:t>
      </w:r>
      <w:r>
        <w:rPr>
          <w:color w:val="494949"/>
          <w:w w:val="105"/>
        </w:rPr>
        <w:t>nach</w:t>
      </w:r>
      <w:r>
        <w:rPr>
          <w:color w:val="494949"/>
          <w:spacing w:val="-9"/>
          <w:w w:val="105"/>
        </w:rPr>
        <w:t> </w:t>
      </w:r>
      <w:r>
        <w:rPr>
          <w:color w:val="494949"/>
          <w:spacing w:val="-2"/>
          <w:w w:val="105"/>
        </w:rPr>
        <w:t>Vereinbarung</w:t>
      </w:r>
    </w:p>
    <w:p>
      <w:pPr>
        <w:pStyle w:val="BodyText"/>
      </w:pPr>
    </w:p>
    <w:p>
      <w:pPr>
        <w:pStyle w:val="Heading1"/>
        <w:spacing w:before="178"/>
      </w:pPr>
      <w:r>
        <w:rPr>
          <w:color w:val="494949"/>
          <w:spacing w:val="-2"/>
        </w:rPr>
        <w:t>Bewerben</w:t>
      </w:r>
    </w:p>
    <w:p>
      <w:pPr>
        <w:tabs>
          <w:tab w:pos="6473" w:val="left" w:leader="none"/>
        </w:tabs>
        <w:spacing w:before="97"/>
        <w:ind w:left="100" w:right="0" w:firstLine="0"/>
        <w:jc w:val="left"/>
        <w:rPr>
          <w:sz w:val="20"/>
        </w:rPr>
      </w:pPr>
      <w:r>
        <w:rPr>
          <w:color w:val="494949"/>
          <w:w w:val="105"/>
          <w:sz w:val="22"/>
        </w:rPr>
        <w:t>Per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Mail</w:t>
      </w:r>
      <w:r>
        <w:rPr>
          <w:color w:val="494949"/>
          <w:spacing w:val="-13"/>
          <w:w w:val="105"/>
          <w:sz w:val="22"/>
        </w:rPr>
        <w:t> </w:t>
      </w:r>
      <w:r>
        <w:rPr>
          <w:color w:val="494949"/>
          <w:w w:val="105"/>
          <w:sz w:val="22"/>
        </w:rPr>
        <w:t>via</w:t>
      </w:r>
      <w:r>
        <w:rPr>
          <w:color w:val="494949"/>
          <w:spacing w:val="-12"/>
          <w:w w:val="105"/>
          <w:sz w:val="22"/>
        </w:rPr>
        <w:t> </w:t>
      </w:r>
      <w:hyperlink r:id="rId6">
        <w:r>
          <w:rPr>
            <w:color w:val="494949"/>
            <w:w w:val="105"/>
            <w:sz w:val="22"/>
          </w:rPr>
          <w:t>jobs@lcd-</w:t>
        </w:r>
        <w:r>
          <w:rPr>
            <w:color w:val="494949"/>
            <w:spacing w:val="-2"/>
            <w:w w:val="105"/>
            <w:sz w:val="22"/>
          </w:rPr>
          <w:t>lasercut.ch</w:t>
        </w:r>
      </w:hyperlink>
      <w:r>
        <w:rPr>
          <w:color w:val="494949"/>
          <w:sz w:val="22"/>
        </w:rPr>
        <w:tab/>
      </w:r>
      <w:r>
        <w:rPr>
          <w:color w:val="494949"/>
          <w:w w:val="105"/>
          <w:sz w:val="20"/>
        </w:rPr>
        <w:t>LCD</w:t>
      </w:r>
      <w:r>
        <w:rPr>
          <w:color w:val="494949"/>
          <w:spacing w:val="5"/>
          <w:w w:val="105"/>
          <w:sz w:val="20"/>
        </w:rPr>
        <w:t> </w:t>
      </w:r>
      <w:r>
        <w:rPr>
          <w:color w:val="494949"/>
          <w:w w:val="105"/>
          <w:sz w:val="20"/>
        </w:rPr>
        <w:t>LaserCut</w:t>
      </w:r>
      <w:r>
        <w:rPr>
          <w:color w:val="494949"/>
          <w:spacing w:val="6"/>
          <w:w w:val="105"/>
          <w:sz w:val="20"/>
        </w:rPr>
        <w:t> </w:t>
      </w:r>
      <w:r>
        <w:rPr>
          <w:color w:val="494949"/>
          <w:spacing w:val="-5"/>
          <w:w w:val="105"/>
          <w:sz w:val="20"/>
        </w:rPr>
        <w:t>AG</w:t>
      </w:r>
    </w:p>
    <w:p>
      <w:pPr>
        <w:spacing w:line="319" w:lineRule="auto" w:before="84"/>
        <w:ind w:left="6473" w:right="2407" w:firstLine="0"/>
        <w:jc w:val="left"/>
        <w:rPr>
          <w:sz w:val="20"/>
        </w:rPr>
      </w:pPr>
      <w:r>
        <w:rPr>
          <w:color w:val="494949"/>
          <w:sz w:val="20"/>
        </w:rPr>
        <w:t>A. Held Kaisermatt</w:t>
      </w:r>
      <w:r>
        <w:rPr>
          <w:color w:val="494949"/>
          <w:spacing w:val="-7"/>
          <w:sz w:val="20"/>
        </w:rPr>
        <w:t> </w:t>
      </w:r>
      <w:r>
        <w:rPr>
          <w:color w:val="494949"/>
          <w:sz w:val="20"/>
        </w:rPr>
        <w:t>3</w:t>
      </w:r>
    </w:p>
    <w:p>
      <w:pPr>
        <w:spacing w:line="316" w:lineRule="auto" w:before="0"/>
        <w:ind w:left="6473" w:right="2112" w:firstLine="0"/>
        <w:jc w:val="left"/>
        <w:rPr>
          <w:sz w:val="20"/>
        </w:rPr>
      </w:pPr>
      <w:r>
        <w:rPr>
          <w:color w:val="494949"/>
          <w:w w:val="105"/>
          <w:sz w:val="20"/>
        </w:rPr>
        <w:t>5026 Densbüren </w:t>
      </w:r>
      <w:hyperlink r:id="rId7">
        <w:r>
          <w:rPr>
            <w:color w:val="494949"/>
            <w:spacing w:val="-2"/>
            <w:sz w:val="20"/>
          </w:rPr>
          <w:t>www.lcd-lasercut.ch</w:t>
        </w:r>
      </w:hyperlink>
    </w:p>
    <w:sectPr>
      <w:type w:val="continuous"/>
      <w:pgSz w:w="11910" w:h="16840"/>
      <w:pgMar w:top="700" w:bottom="280" w:left="6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7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94949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914" w:hanging="36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849" w:hanging="36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83" w:hanging="36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718" w:hanging="36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3" w:hanging="36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87" w:hanging="36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22" w:hanging="36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457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 w:cs="Trebuchet MS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19"/>
      <w:ind w:left="100"/>
    </w:pPr>
    <w:rPr>
      <w:rFonts w:ascii="Trebuchet MS" w:hAnsi="Trebuchet MS" w:eastAsia="Trebuchet MS" w:cs="Trebuchet MS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971" w:hanging="360"/>
    </w:pPr>
    <w:rPr>
      <w:rFonts w:ascii="Calibri" w:hAnsi="Calibri" w:eastAsia="Calibri" w:cs="Calibri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obs@lcd-lasercut.ch" TargetMode="External"/><Relationship Id="rId7" Type="http://schemas.openxmlformats.org/officeDocument/2006/relationships/hyperlink" Target="http://www.lcd-lasercut.ch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Held</dc:creator>
  <dcterms:created xsi:type="dcterms:W3CDTF">2023-12-14T08:12:23Z</dcterms:created>
  <dcterms:modified xsi:type="dcterms:W3CDTF">2023-12-14T08:12:23Z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für Microsoft 365</vt:lpwstr>
  </property>
</Properties>
</file>